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C6" w:rsidRDefault="007B6BC6" w:rsidP="007B6BC6">
      <w:pPr>
        <w:suppressAutoHyphens w:val="0"/>
        <w:spacing w:after="0" w:line="240" w:lineRule="auto"/>
        <w:rPr>
          <w:rFonts w:ascii="Times New Roman" w:eastAsia="SimSun" w:hAnsi="Times New Roman"/>
          <w:b/>
          <w:sz w:val="24"/>
          <w:lang w:val="en-US"/>
        </w:rPr>
      </w:pPr>
      <w:r>
        <w:rPr>
          <w:rFonts w:ascii="Times New Roman" w:eastAsia="SimSun" w:hAnsi="Times New Roman"/>
          <w:b/>
          <w:sz w:val="24"/>
          <w:lang w:val="en-US"/>
        </w:rPr>
        <w:t>Bio</w:t>
      </w:r>
      <w:r w:rsidR="00331530">
        <w:rPr>
          <w:rFonts w:ascii="Times New Roman" w:eastAsia="SimSun" w:hAnsi="Times New Roman"/>
          <w:b/>
          <w:sz w:val="24"/>
          <w:lang w:val="en-US"/>
        </w:rPr>
        <w:t>data</w:t>
      </w:r>
      <w:bookmarkStart w:id="0" w:name="_GoBack"/>
      <w:bookmarkEnd w:id="0"/>
    </w:p>
    <w:p w:rsidR="007B6BC6" w:rsidRDefault="007B6BC6" w:rsidP="007B6BC6">
      <w:pPr>
        <w:suppressAutoHyphens w:val="0"/>
        <w:spacing w:after="0" w:line="240" w:lineRule="auto"/>
        <w:ind w:left="-630"/>
        <w:rPr>
          <w:rFonts w:ascii="Times New Roman" w:eastAsia="SimSun" w:hAnsi="Times New Roman"/>
          <w:b/>
          <w:sz w:val="24"/>
          <w:lang w:val="en-US"/>
        </w:rPr>
      </w:pPr>
    </w:p>
    <w:p w:rsidR="00D11030" w:rsidRDefault="007B6BC6" w:rsidP="007B6BC6">
      <w:pPr>
        <w:jc w:val="both"/>
        <w:rPr>
          <w:rFonts w:ascii="Times New Roman" w:eastAsia="Times New Roman" w:hAnsi="Times New Roman"/>
          <w:kern w:val="2"/>
          <w:sz w:val="24"/>
          <w:szCs w:val="24"/>
          <w:lang w:val="en-US"/>
        </w:rPr>
      </w:pPr>
      <w:proofErr w:type="spellStart"/>
      <w:r w:rsidRPr="001D01C6">
        <w:rPr>
          <w:rFonts w:ascii="Times New Roman" w:eastAsia="Times New Roman" w:hAnsi="Times New Roman"/>
          <w:sz w:val="24"/>
          <w:szCs w:val="24"/>
          <w:lang w:val="en-US"/>
        </w:rPr>
        <w:t>ChM.</w:t>
      </w:r>
      <w:proofErr w:type="spellEnd"/>
      <w:r w:rsidRPr="001D01C6">
        <w:rPr>
          <w:rFonts w:ascii="Times New Roman" w:eastAsia="Times New Roman" w:hAnsi="Times New Roman"/>
          <w:sz w:val="24"/>
          <w:szCs w:val="24"/>
          <w:lang w:val="en-US"/>
        </w:rPr>
        <w:t xml:space="preserve"> Ts. Dr. Lam Sze Mun is an Associate Professor in the Department of Environmental Engineering, Faculty of Engineering and Green Technology, </w:t>
      </w:r>
      <w:proofErr w:type="spellStart"/>
      <w:r w:rsidRPr="001D01C6">
        <w:rPr>
          <w:rFonts w:ascii="Times New Roman" w:eastAsia="Times New Roman" w:hAnsi="Times New Roman"/>
          <w:sz w:val="24"/>
          <w:szCs w:val="24"/>
          <w:lang w:val="en-US"/>
        </w:rPr>
        <w:t>UniversitiTunku</w:t>
      </w:r>
      <w:proofErr w:type="spellEnd"/>
      <w:r w:rsidRPr="001D01C6">
        <w:rPr>
          <w:rFonts w:ascii="Times New Roman" w:eastAsia="Times New Roman" w:hAnsi="Times New Roman"/>
          <w:sz w:val="24"/>
          <w:szCs w:val="24"/>
          <w:lang w:val="en-US"/>
        </w:rPr>
        <w:t xml:space="preserve"> Abdul </w:t>
      </w:r>
      <w:proofErr w:type="spellStart"/>
      <w:r w:rsidRPr="001D01C6">
        <w:rPr>
          <w:rFonts w:ascii="Times New Roman" w:eastAsia="Times New Roman" w:hAnsi="Times New Roman"/>
          <w:sz w:val="24"/>
          <w:szCs w:val="24"/>
          <w:lang w:val="en-US"/>
        </w:rPr>
        <w:t>Rahman</w:t>
      </w:r>
      <w:proofErr w:type="spellEnd"/>
      <w:r w:rsidRPr="001D01C6">
        <w:rPr>
          <w:rFonts w:ascii="Times New Roman" w:eastAsia="Times New Roman" w:hAnsi="Times New Roman"/>
          <w:sz w:val="24"/>
          <w:szCs w:val="24"/>
          <w:lang w:val="en-US"/>
        </w:rPr>
        <w:t xml:space="preserve">, Malaysia. Her main research focuses on development of engineered nanomaterials for use in the wastewater purification and renewable energy areas. Till now, she has delivered 66 ISI journals and </w:t>
      </w:r>
      <w:r w:rsidR="002D64CE"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Pr="001D01C6">
        <w:rPr>
          <w:rFonts w:ascii="Times New Roman" w:eastAsia="Times New Roman" w:hAnsi="Times New Roman"/>
          <w:sz w:val="24"/>
          <w:szCs w:val="24"/>
          <w:lang w:val="en-US"/>
        </w:rPr>
        <w:t xml:space="preserve"> book chapters on her research topics and have a </w:t>
      </w:r>
      <w:r w:rsidRPr="001D01C6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h</w:t>
      </w:r>
      <w:r w:rsidRPr="001D01C6">
        <w:rPr>
          <w:rFonts w:ascii="Times New Roman" w:eastAsia="Times New Roman" w:hAnsi="Times New Roman"/>
          <w:sz w:val="24"/>
          <w:szCs w:val="24"/>
          <w:lang w:val="en-US"/>
        </w:rPr>
        <w:t xml:space="preserve">-index of 24 (based on Scopus database). She has appointed as a visiting researcher at Guilin University of Technology, China in years 2018-2021. </w:t>
      </w:r>
      <w:proofErr w:type="spellStart"/>
      <w:r w:rsidRPr="001D01C6">
        <w:rPr>
          <w:rFonts w:ascii="Times New Roman" w:eastAsia="Times New Roman" w:hAnsi="Times New Roman"/>
          <w:sz w:val="24"/>
          <w:szCs w:val="24"/>
          <w:lang w:val="en-US"/>
        </w:rPr>
        <w:t>ChM.</w:t>
      </w:r>
      <w:proofErr w:type="spellEnd"/>
      <w:r w:rsidRPr="001D01C6">
        <w:rPr>
          <w:rFonts w:ascii="Times New Roman" w:eastAsia="Times New Roman" w:hAnsi="Times New Roman"/>
          <w:sz w:val="24"/>
          <w:szCs w:val="24"/>
          <w:lang w:val="en-US"/>
        </w:rPr>
        <w:t xml:space="preserve"> Ts. Dr. Lam had also appointed as a guest researcher at Institute of </w:t>
      </w:r>
      <w:proofErr w:type="spellStart"/>
      <w:r w:rsidRPr="001D01C6">
        <w:rPr>
          <w:rFonts w:ascii="Times New Roman" w:eastAsia="Times New Roman" w:hAnsi="Times New Roman"/>
          <w:sz w:val="24"/>
          <w:szCs w:val="24"/>
          <w:lang w:val="en-US"/>
        </w:rPr>
        <w:t>NanoScience</w:t>
      </w:r>
      <w:proofErr w:type="spellEnd"/>
      <w:r w:rsidRPr="001D01C6">
        <w:rPr>
          <w:rFonts w:ascii="Times New Roman" w:eastAsia="Times New Roman" w:hAnsi="Times New Roman"/>
          <w:sz w:val="24"/>
          <w:szCs w:val="24"/>
          <w:lang w:val="en-US"/>
        </w:rPr>
        <w:t xml:space="preserve"> Design, Japan in 2013. Currently, she is supervising 3 PhD and </w:t>
      </w:r>
      <w:r w:rsidR="007B5F15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Pr="001D01C6">
        <w:rPr>
          <w:rFonts w:ascii="Times New Roman" w:eastAsia="Times New Roman" w:hAnsi="Times New Roman"/>
          <w:sz w:val="24"/>
          <w:szCs w:val="24"/>
          <w:lang w:val="en-US"/>
        </w:rPr>
        <w:t xml:space="preserve"> MSc students. A total of 2 PhD and 8 Master students had been graduated under her supervision. 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Moreover, </w:t>
      </w:r>
      <w:r w:rsidRPr="001D01C6">
        <w:rPr>
          <w:rFonts w:ascii="Times New Roman" w:eastAsia="Times New Roman" w:hAnsi="Times New Roman"/>
          <w:kern w:val="2"/>
          <w:sz w:val="24"/>
          <w:szCs w:val="24"/>
        </w:rPr>
        <w:t>she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 ha</w:t>
      </w:r>
      <w:r w:rsidRPr="001D01C6">
        <w:rPr>
          <w:rFonts w:ascii="Times New Roman" w:eastAsia="Times New Roman" w:hAnsi="Times New Roman"/>
          <w:kern w:val="2"/>
          <w:sz w:val="24"/>
          <w:szCs w:val="24"/>
        </w:rPr>
        <w:t>d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 managed to secure 2 Guangxi The Guangxi Key Laboratory of Theory and Technology for Environmental Pollution Control grants, 2 international grants, 3 Malaysia's govern body grants, 1 Malaysia's industry grant and 1</w:t>
      </w:r>
      <w:r w:rsidR="001923BD">
        <w:rPr>
          <w:rFonts w:ascii="Times New Roman" w:eastAsia="Times New Roman" w:hAnsi="Times New Roman"/>
          <w:kern w:val="2"/>
          <w:sz w:val="24"/>
          <w:szCs w:val="24"/>
          <w:lang w:val="en-US"/>
        </w:rPr>
        <w:t>8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 Malaysia's university grants to expand </w:t>
      </w:r>
      <w:r w:rsidRPr="001D01C6">
        <w:rPr>
          <w:rFonts w:ascii="Times New Roman" w:eastAsia="Times New Roman" w:hAnsi="Times New Roman"/>
          <w:kern w:val="2"/>
          <w:sz w:val="24"/>
          <w:szCs w:val="24"/>
        </w:rPr>
        <w:t>her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 research works. </w:t>
      </w:r>
      <w:r w:rsidRPr="001D01C6">
        <w:rPr>
          <w:rFonts w:ascii="Times New Roman" w:eastAsia="Times New Roman" w:hAnsi="Times New Roman"/>
          <w:kern w:val="2"/>
          <w:sz w:val="24"/>
          <w:szCs w:val="24"/>
        </w:rPr>
        <w:t>She had awarded the “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Asian Women Entrepreneurs Leadership Award” in Science and Environment categoryby Malaysia Chinese Women Entrepreneurs Association </w:t>
      </w:r>
      <w:r w:rsidRPr="001D01C6">
        <w:rPr>
          <w:rFonts w:ascii="Times New Roman" w:eastAsia="Times New Roman" w:hAnsi="Times New Roman"/>
          <w:kern w:val="2"/>
          <w:sz w:val="24"/>
          <w:szCs w:val="24"/>
        </w:rPr>
        <w:t>in 2019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. In year 2018, </w:t>
      </w:r>
      <w:r w:rsidRPr="001D01C6">
        <w:rPr>
          <w:rFonts w:ascii="Times New Roman" w:eastAsia="Times New Roman" w:hAnsi="Times New Roman"/>
          <w:kern w:val="2"/>
          <w:sz w:val="24"/>
          <w:szCs w:val="24"/>
        </w:rPr>
        <w:t>she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 was also a recipient of “L’Oréal-UNESCO For Women in Science Fellowships 2018” awarded by L’Oréal-UNESCO.</w:t>
      </w:r>
      <w:r w:rsidRPr="001D01C6">
        <w:rPr>
          <w:rFonts w:ascii="Times New Roman" w:eastAsia="Times New Roman" w:hAnsi="Times New Roman"/>
          <w:kern w:val="2"/>
          <w:sz w:val="24"/>
          <w:szCs w:val="24"/>
        </w:rPr>
        <w:t xml:space="preserve"> Additionally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, </w:t>
      </w:r>
      <w:r w:rsidRPr="001D01C6">
        <w:rPr>
          <w:rFonts w:ascii="Times New Roman" w:eastAsia="Times New Roman" w:hAnsi="Times New Roman"/>
          <w:kern w:val="2"/>
          <w:sz w:val="24"/>
          <w:szCs w:val="24"/>
        </w:rPr>
        <w:t>she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 had received the “Kurita Water and Environment Foundation Research Grant Award” from Kurita Water and Environment Foundation, Japan in2017. </w:t>
      </w:r>
      <w:proofErr w:type="spellStart"/>
      <w:r w:rsidRPr="001D01C6">
        <w:rPr>
          <w:rFonts w:ascii="Times New Roman" w:eastAsia="Times New Roman" w:hAnsi="Times New Roman"/>
          <w:sz w:val="24"/>
          <w:szCs w:val="24"/>
          <w:lang w:val="en-US"/>
        </w:rPr>
        <w:t>ChM.</w:t>
      </w:r>
      <w:proofErr w:type="spellEnd"/>
      <w:r w:rsidRPr="001D01C6">
        <w:rPr>
          <w:rFonts w:ascii="Times New Roman" w:eastAsia="Times New Roman" w:hAnsi="Times New Roman"/>
          <w:sz w:val="24"/>
          <w:szCs w:val="24"/>
          <w:lang w:val="en-US"/>
        </w:rPr>
        <w:t xml:space="preserve"> Ts. 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MY"/>
        </w:rPr>
        <w:t xml:space="preserve">Dr. Lam 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also obtained several wastewater treatment consultancy projects from PETRONAS Chemical </w:t>
      </w:r>
      <w:proofErr w:type="spellStart"/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>Sdn</w:t>
      </w:r>
      <w:proofErr w:type="spellEnd"/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. Bhd., Malaysia in years 2014 and 2015. </w:t>
      </w:r>
      <w:bookmarkStart w:id="1" w:name="_Hlk47483859"/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She is also active in professional bodies, serving as a Professional Technologist in Malaysia Board of Technologist, and a Professional Chemist in Malaysian Institute of Chemistry. </w:t>
      </w:r>
      <w:bookmarkEnd w:id="1"/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Besides, </w:t>
      </w:r>
      <w:proofErr w:type="spellStart"/>
      <w:r w:rsidRPr="001D01C6">
        <w:rPr>
          <w:rFonts w:ascii="Times New Roman" w:eastAsia="Times New Roman" w:hAnsi="Times New Roman"/>
          <w:sz w:val="24"/>
          <w:szCs w:val="24"/>
          <w:lang w:val="en-US"/>
        </w:rPr>
        <w:t>ChM.</w:t>
      </w:r>
      <w:proofErr w:type="spellEnd"/>
      <w:r w:rsidRPr="001D01C6">
        <w:rPr>
          <w:rFonts w:ascii="Times New Roman" w:eastAsia="Times New Roman" w:hAnsi="Times New Roman"/>
          <w:sz w:val="24"/>
          <w:szCs w:val="24"/>
          <w:lang w:val="en-US"/>
        </w:rPr>
        <w:t xml:space="preserve"> Ts. 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Dr. Lam won awards in several national and international innovation exhibitions, such as </w:t>
      </w:r>
      <w:bookmarkStart w:id="2" w:name="_Hlk47302280"/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iCompEx’18, </w:t>
      </w:r>
      <w:bookmarkStart w:id="3" w:name="_Hlk47302378"/>
      <w:bookmarkEnd w:id="2"/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>iCompEx’19</w:t>
      </w:r>
      <w:bookmarkEnd w:id="3"/>
      <w:r w:rsidR="007B5F15">
        <w:rPr>
          <w:rFonts w:ascii="Times New Roman" w:eastAsia="Times New Roman" w:hAnsi="Times New Roman"/>
          <w:kern w:val="2"/>
          <w:sz w:val="24"/>
          <w:szCs w:val="24"/>
          <w:lang w:val="en-US"/>
        </w:rPr>
        <w:t>,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 Pi-ENVEX 2020</w:t>
      </w:r>
      <w:r w:rsidR="007B5F15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 and RISE 2020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 xml:space="preserve">. She walked away with the “BEST Award and Gold Award” during iCompEx’19. </w:t>
      </w:r>
      <w:proofErr w:type="spellStart"/>
      <w:r w:rsidRPr="001D01C6">
        <w:rPr>
          <w:rFonts w:ascii="Times New Roman" w:eastAsia="Times New Roman" w:hAnsi="Times New Roman"/>
          <w:sz w:val="24"/>
          <w:szCs w:val="24"/>
          <w:lang w:val="en-US"/>
        </w:rPr>
        <w:t>ChM.</w:t>
      </w:r>
      <w:proofErr w:type="spellEnd"/>
      <w:r w:rsidRPr="001D01C6">
        <w:rPr>
          <w:rFonts w:ascii="Times New Roman" w:eastAsia="Times New Roman" w:hAnsi="Times New Roman"/>
          <w:sz w:val="24"/>
          <w:szCs w:val="24"/>
          <w:lang w:val="en-US"/>
        </w:rPr>
        <w:t xml:space="preserve"> Ts. </w:t>
      </w:r>
      <w:r w:rsidRPr="001D01C6">
        <w:rPr>
          <w:rFonts w:ascii="Times New Roman" w:eastAsia="Times New Roman" w:hAnsi="Times New Roman"/>
          <w:kern w:val="2"/>
          <w:sz w:val="24"/>
          <w:szCs w:val="24"/>
          <w:lang w:val="en-US"/>
        </w:rPr>
        <w:t>Dr. Lam also serves as an editorial board member and reviewer for several renowned journal publishers. Her major contribution to society is to serve as a STEM academia through community programs and school’s STEM projects.</w:t>
      </w:r>
    </w:p>
    <w:p w:rsidR="0006490A" w:rsidRPr="001D01C6" w:rsidRDefault="0006490A" w:rsidP="007B6BC6">
      <w:pPr>
        <w:jc w:val="both"/>
        <w:rPr>
          <w:sz w:val="24"/>
          <w:szCs w:val="24"/>
        </w:rPr>
      </w:pPr>
      <w:r w:rsidRPr="0006490A">
        <w:rPr>
          <w:sz w:val="24"/>
          <w:szCs w:val="24"/>
        </w:rPr>
        <w:t>http://www2.utar.edu.my/cv/index.jsp?cv=lamsm&amp;reqPageId=aboutMe</w:t>
      </w:r>
    </w:p>
    <w:sectPr w:rsidR="0006490A" w:rsidRPr="001D01C6" w:rsidSect="004C4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>
    <w:useFELayout/>
  </w:compat>
  <w:rsids>
    <w:rsidRoot w:val="007B6BC6"/>
    <w:rsid w:val="0006490A"/>
    <w:rsid w:val="001923BD"/>
    <w:rsid w:val="001D01C6"/>
    <w:rsid w:val="00262E2D"/>
    <w:rsid w:val="002D64CE"/>
    <w:rsid w:val="00331530"/>
    <w:rsid w:val="004C4941"/>
    <w:rsid w:val="007B5F15"/>
    <w:rsid w:val="007B6BC6"/>
    <w:rsid w:val="00D11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BC6"/>
    <w:pPr>
      <w:suppressAutoHyphens/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 Mun Lam</dc:creator>
  <cp:keywords/>
  <dc:description/>
  <cp:lastModifiedBy>AOC</cp:lastModifiedBy>
  <cp:revision>4</cp:revision>
  <dcterms:created xsi:type="dcterms:W3CDTF">2021-01-08T13:55:00Z</dcterms:created>
  <dcterms:modified xsi:type="dcterms:W3CDTF">2021-01-09T05:50:00Z</dcterms:modified>
</cp:coreProperties>
</file>